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40712">
        <w:rPr>
          <w:rFonts w:ascii="Times New Roman" w:hAnsi="Times New Roman"/>
          <w:b/>
          <w:bCs/>
          <w:sz w:val="36"/>
          <w:szCs w:val="36"/>
        </w:rPr>
        <w:t>Regolamento Programma "Erasmus"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40712">
        <w:rPr>
          <w:rFonts w:ascii="Times New Roman" w:hAnsi="Times New Roman"/>
          <w:b/>
          <w:bCs/>
          <w:sz w:val="16"/>
          <w:szCs w:val="16"/>
        </w:rPr>
        <w:t>modificato C.d.F. 24/09/99, 09/05/2000, 01/10/2001, 11/09/2002 - 09/03 – CCLSMV 18/09/2006 - 23/10/2006</w:t>
      </w:r>
      <w:r w:rsidR="001136BD">
        <w:rPr>
          <w:rFonts w:ascii="Times New Roman" w:hAnsi="Times New Roman"/>
          <w:b/>
          <w:bCs/>
          <w:sz w:val="16"/>
          <w:szCs w:val="16"/>
        </w:rPr>
        <w:t xml:space="preserve"> – 20/09/13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b/>
          <w:bCs/>
          <w:sz w:val="24"/>
          <w:szCs w:val="24"/>
        </w:rPr>
        <w:t>Art. 1</w:t>
      </w:r>
    </w:p>
    <w:p w:rsidR="0030674C" w:rsidRPr="00240712" w:rsidRDefault="0030674C" w:rsidP="0071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Può presentare la propria candidatura, per partecipare alla selezione del programma di mobilità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studentesca </w:t>
      </w:r>
      <w:proofErr w:type="spellStart"/>
      <w:r w:rsidRPr="00240712">
        <w:rPr>
          <w:rFonts w:ascii="Times New Roman" w:hAnsi="Times New Roman"/>
          <w:sz w:val="24"/>
          <w:szCs w:val="24"/>
        </w:rPr>
        <w:t>Socrates</w:t>
      </w:r>
      <w:proofErr w:type="spellEnd"/>
      <w:r w:rsidRPr="00240712">
        <w:rPr>
          <w:rFonts w:ascii="Times New Roman" w:hAnsi="Times New Roman"/>
          <w:sz w:val="24"/>
          <w:szCs w:val="24"/>
        </w:rPr>
        <w:t>/</w:t>
      </w:r>
      <w:proofErr w:type="spellStart"/>
      <w:r w:rsidRPr="00240712">
        <w:rPr>
          <w:rFonts w:ascii="Times New Roman" w:hAnsi="Times New Roman"/>
          <w:sz w:val="24"/>
          <w:szCs w:val="24"/>
        </w:rPr>
        <w:t>Az</w:t>
      </w:r>
      <w:proofErr w:type="spellEnd"/>
      <w:r w:rsidRPr="00240712">
        <w:rPr>
          <w:rFonts w:ascii="Times New Roman" w:hAnsi="Times New Roman"/>
          <w:sz w:val="24"/>
          <w:szCs w:val="24"/>
        </w:rPr>
        <w:t xml:space="preserve">. Erasmus, unicamente uno studente con un </w:t>
      </w:r>
      <w:r w:rsidRPr="00240712">
        <w:rPr>
          <w:rFonts w:ascii="Times New Roman" w:hAnsi="Times New Roman"/>
          <w:i/>
          <w:iCs/>
          <w:sz w:val="24"/>
          <w:szCs w:val="24"/>
        </w:rPr>
        <w:t xml:space="preserve">curriculum </w:t>
      </w:r>
      <w:r w:rsidR="0071672C">
        <w:rPr>
          <w:rFonts w:ascii="Times New Roman" w:hAnsi="Times New Roman"/>
          <w:i/>
          <w:iCs/>
          <w:sz w:val="24"/>
          <w:szCs w:val="24"/>
        </w:rPr>
        <w:t xml:space="preserve">studiorum </w:t>
      </w:r>
      <w:r w:rsidRPr="00240712">
        <w:rPr>
          <w:rFonts w:ascii="Times New Roman" w:hAnsi="Times New Roman"/>
          <w:sz w:val="24"/>
          <w:szCs w:val="24"/>
        </w:rPr>
        <w:t>comprovante l’acquisizione di almeno 100 CFU.</w:t>
      </w:r>
    </w:p>
    <w:p w:rsidR="0030674C" w:rsidRPr="00240712" w:rsidRDefault="0030674C" w:rsidP="0071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Almeno 30 giorni prima della partenza per le sedi universitarie estere convenzionate, gli studenti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che intendono frequentare Corsi di cui sostenere esami presso tali sedi devono richiedere al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b/>
          <w:bCs/>
          <w:sz w:val="24"/>
          <w:szCs w:val="24"/>
        </w:rPr>
        <w:t>Consiglio di Corso di Laurea magistrale a ciclo unico in Medicina Veterinaria (LM 42)</w:t>
      </w:r>
      <w:r w:rsidR="007167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l’autorizzazione di variazione del piano di studi, anche sulla base del parere </w:t>
      </w:r>
      <w:r w:rsidRPr="00240712">
        <w:rPr>
          <w:rFonts w:ascii="Times New Roman" w:hAnsi="Times New Roman"/>
          <w:i/>
          <w:iCs/>
          <w:sz w:val="24"/>
          <w:szCs w:val="24"/>
        </w:rPr>
        <w:t xml:space="preserve">scritto </w:t>
      </w:r>
      <w:r w:rsidRPr="00240712">
        <w:rPr>
          <w:rFonts w:ascii="Times New Roman" w:hAnsi="Times New Roman"/>
          <w:sz w:val="24"/>
          <w:szCs w:val="24"/>
        </w:rPr>
        <w:t>dei professori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dei corsi interessati. Tale autorizzazione deve essere una per ogni Insegnamento/Corso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integrato e essere firmata dal Coordinatore del corso stesso; l’autorizzazione deve riguardare il</w:t>
      </w:r>
      <w:r w:rsidR="0071672C">
        <w:rPr>
          <w:rFonts w:ascii="Times New Roman" w:hAnsi="Times New Roman"/>
          <w:sz w:val="24"/>
          <w:szCs w:val="24"/>
        </w:rPr>
        <w:t xml:space="preserve"> C</w:t>
      </w:r>
      <w:r w:rsidRPr="00240712">
        <w:rPr>
          <w:rFonts w:ascii="Times New Roman" w:hAnsi="Times New Roman"/>
          <w:sz w:val="24"/>
          <w:szCs w:val="24"/>
        </w:rPr>
        <w:t>orso nella sua interezza così come previsto dal piano degli studi. Non devono essere rilasciate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autorizzazioni riguardanti singoli moduli didattici.</w:t>
      </w:r>
    </w:p>
    <w:p w:rsidR="0030674C" w:rsidRPr="00240712" w:rsidRDefault="0030674C" w:rsidP="0071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 xml:space="preserve">E’ linea guida quella di considerare un </w:t>
      </w:r>
      <w:r w:rsidRPr="00240712">
        <w:rPr>
          <w:rFonts w:ascii="Times New Roman" w:hAnsi="Times New Roman"/>
          <w:i/>
          <w:iCs/>
          <w:sz w:val="24"/>
          <w:szCs w:val="24"/>
        </w:rPr>
        <w:t xml:space="preserve">cut off </w:t>
      </w:r>
      <w:r w:rsidRPr="00240712">
        <w:rPr>
          <w:rFonts w:ascii="Times New Roman" w:hAnsi="Times New Roman"/>
          <w:sz w:val="24"/>
          <w:szCs w:val="24"/>
        </w:rPr>
        <w:t>di 60 CFU/</w:t>
      </w:r>
      <w:r>
        <w:rPr>
          <w:rFonts w:ascii="Times New Roman" w:hAnsi="Times New Roman"/>
          <w:sz w:val="24"/>
          <w:szCs w:val="24"/>
        </w:rPr>
        <w:t>9-12 mesi</w:t>
      </w:r>
      <w:r w:rsidRPr="00240712">
        <w:rPr>
          <w:rFonts w:ascii="Times New Roman" w:hAnsi="Times New Roman"/>
          <w:sz w:val="24"/>
          <w:szCs w:val="24"/>
        </w:rPr>
        <w:t>, in ottemperanza al Regolamento di Ateneo, di 30 CFU/</w:t>
      </w:r>
      <w:r>
        <w:rPr>
          <w:rFonts w:ascii="Times New Roman" w:hAnsi="Times New Roman"/>
          <w:sz w:val="24"/>
          <w:szCs w:val="24"/>
        </w:rPr>
        <w:t>3-6 mesi</w:t>
      </w:r>
      <w:r w:rsidRPr="00240712">
        <w:rPr>
          <w:rFonts w:ascii="Times New Roman" w:hAnsi="Times New Roman"/>
          <w:sz w:val="24"/>
          <w:szCs w:val="24"/>
        </w:rPr>
        <w:t>.</w:t>
      </w:r>
    </w:p>
    <w:p w:rsidR="0030674C" w:rsidRPr="00240712" w:rsidRDefault="0030674C" w:rsidP="0071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 xml:space="preserve">Le variazioni devono essere effettuate nel rispetto delle propedeuticità in vigore presso </w:t>
      </w:r>
      <w:r w:rsidR="0071672C">
        <w:rPr>
          <w:rFonts w:ascii="Times New Roman" w:hAnsi="Times New Roman"/>
          <w:sz w:val="24"/>
          <w:szCs w:val="24"/>
        </w:rPr>
        <w:t>il</w:t>
      </w:r>
      <w:r w:rsidRPr="00240712">
        <w:rPr>
          <w:rFonts w:ascii="Times New Roman" w:hAnsi="Times New Roman"/>
          <w:sz w:val="24"/>
          <w:szCs w:val="24"/>
        </w:rPr>
        <w:t xml:space="preserve"> nostr</w:t>
      </w:r>
      <w:r w:rsidR="0071672C">
        <w:rPr>
          <w:rFonts w:ascii="Times New Roman" w:hAnsi="Times New Roman"/>
          <w:sz w:val="24"/>
          <w:szCs w:val="24"/>
        </w:rPr>
        <w:t>o Dipartimento</w:t>
      </w:r>
      <w:r w:rsidRPr="00240712">
        <w:rPr>
          <w:rFonts w:ascii="Times New Roman" w:hAnsi="Times New Roman"/>
          <w:sz w:val="24"/>
          <w:szCs w:val="24"/>
        </w:rPr>
        <w:t>.</w:t>
      </w:r>
    </w:p>
    <w:p w:rsidR="0030674C" w:rsidRPr="00240712" w:rsidRDefault="0030674C" w:rsidP="0071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Qualsiasi variazione successiva rispetto al Piano di Studi presentato deve essere opportunamente</w:t>
      </w:r>
      <w:r w:rsidR="00380859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giustificata e sottoposta al </w:t>
      </w:r>
      <w:r w:rsidR="0071672C">
        <w:rPr>
          <w:rFonts w:ascii="Times New Roman" w:hAnsi="Times New Roman"/>
          <w:b/>
          <w:bCs/>
          <w:sz w:val="24"/>
          <w:szCs w:val="24"/>
        </w:rPr>
        <w:t>Consiglio di Corso di Laurea Magistrale in Medicina Veterinaria (</w:t>
      </w:r>
      <w:r w:rsidR="0071672C" w:rsidRPr="00240712">
        <w:rPr>
          <w:rFonts w:ascii="Times New Roman" w:hAnsi="Times New Roman"/>
          <w:b/>
          <w:bCs/>
          <w:sz w:val="24"/>
          <w:szCs w:val="24"/>
        </w:rPr>
        <w:t>CCLMMV</w:t>
      </w:r>
      <w:r w:rsidR="0071672C">
        <w:rPr>
          <w:rFonts w:ascii="Times New Roman" w:hAnsi="Times New Roman"/>
          <w:b/>
          <w:bCs/>
          <w:sz w:val="24"/>
          <w:szCs w:val="24"/>
        </w:rPr>
        <w:t>)</w:t>
      </w:r>
      <w:r w:rsidRPr="00240712">
        <w:rPr>
          <w:rFonts w:ascii="Times New Roman" w:hAnsi="Times New Roman"/>
          <w:b/>
          <w:bCs/>
          <w:sz w:val="24"/>
          <w:szCs w:val="24"/>
        </w:rPr>
        <w:t>.</w:t>
      </w:r>
    </w:p>
    <w:p w:rsidR="0030674C" w:rsidRPr="00240712" w:rsidRDefault="0030674C" w:rsidP="0071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Non verranno esaminate le pratiche incomplete o inesatte.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b/>
          <w:bCs/>
          <w:sz w:val="24"/>
          <w:szCs w:val="24"/>
        </w:rPr>
        <w:t>Art. 2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Al ritorno dalle sedi universitarie estere convenzionate gli studenti del Programma ERASMUS che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abbia</w:t>
      </w:r>
      <w:r w:rsidR="0071672C">
        <w:rPr>
          <w:rFonts w:ascii="Times New Roman" w:hAnsi="Times New Roman"/>
          <w:sz w:val="24"/>
          <w:szCs w:val="24"/>
        </w:rPr>
        <w:t>n</w:t>
      </w:r>
      <w:r w:rsidRPr="00240712">
        <w:rPr>
          <w:rFonts w:ascii="Times New Roman" w:hAnsi="Times New Roman"/>
          <w:sz w:val="24"/>
          <w:szCs w:val="24"/>
        </w:rPr>
        <w:t xml:space="preserve">o sostenuto esami presso tali sedi devono presentare presso </w:t>
      </w:r>
      <w:smartTag w:uri="urn:schemas-microsoft-com:office:smarttags" w:element="PersonName">
        <w:smartTagPr>
          <w:attr w:name="ProductID" w:val="la Segreteria Studenti"/>
        </w:smartTagPr>
        <w:r w:rsidRPr="00240712">
          <w:rPr>
            <w:rFonts w:ascii="Times New Roman" w:hAnsi="Times New Roman"/>
            <w:sz w:val="24"/>
            <w:szCs w:val="24"/>
          </w:rPr>
          <w:t>la Segreteria Studenti</w:t>
        </w:r>
      </w:smartTag>
      <w:r w:rsidRPr="00240712">
        <w:rPr>
          <w:rFonts w:ascii="Times New Roman" w:hAnsi="Times New Roman"/>
          <w:sz w:val="24"/>
          <w:szCs w:val="24"/>
        </w:rPr>
        <w:t xml:space="preserve"> d</w:t>
      </w:r>
      <w:r w:rsidR="0071672C">
        <w:rPr>
          <w:rFonts w:ascii="Times New Roman" w:hAnsi="Times New Roman"/>
          <w:sz w:val="24"/>
          <w:szCs w:val="24"/>
        </w:rPr>
        <w:t xml:space="preserve">el </w:t>
      </w:r>
      <w:r w:rsidR="0071672C" w:rsidRPr="00240712">
        <w:rPr>
          <w:rFonts w:ascii="Times New Roman" w:hAnsi="Times New Roman"/>
          <w:b/>
          <w:bCs/>
          <w:sz w:val="24"/>
          <w:szCs w:val="24"/>
        </w:rPr>
        <w:t>CLMMV</w:t>
      </w:r>
      <w:r w:rsidR="007167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l'attestazione dell'esito degli esami relativi ai corsi autorizzati </w:t>
      </w:r>
      <w:r w:rsidRPr="00240712">
        <w:rPr>
          <w:rFonts w:ascii="Times New Roman" w:hAnsi="Times New Roman"/>
          <w:b/>
          <w:bCs/>
          <w:sz w:val="24"/>
          <w:szCs w:val="24"/>
        </w:rPr>
        <w:t>ed il numero di ECTS accreditati</w:t>
      </w:r>
      <w:r w:rsidRPr="00240712">
        <w:rPr>
          <w:rFonts w:ascii="Times New Roman" w:hAnsi="Times New Roman"/>
          <w:sz w:val="24"/>
          <w:szCs w:val="24"/>
        </w:rPr>
        <w:t>. Il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b/>
          <w:bCs/>
          <w:sz w:val="24"/>
          <w:szCs w:val="24"/>
        </w:rPr>
        <w:t xml:space="preserve">CCLMMV </w:t>
      </w:r>
      <w:r w:rsidRPr="00240712">
        <w:rPr>
          <w:rFonts w:ascii="Times New Roman" w:hAnsi="Times New Roman"/>
          <w:sz w:val="24"/>
          <w:szCs w:val="24"/>
        </w:rPr>
        <w:t xml:space="preserve">prende atto degli esami sostenuti presso la </w:t>
      </w:r>
      <w:r w:rsidR="0071672C">
        <w:rPr>
          <w:rFonts w:ascii="Times New Roman" w:hAnsi="Times New Roman"/>
          <w:sz w:val="24"/>
          <w:szCs w:val="24"/>
        </w:rPr>
        <w:t>Sede Universitaria</w:t>
      </w:r>
      <w:r w:rsidRPr="00240712">
        <w:rPr>
          <w:rFonts w:ascii="Times New Roman" w:hAnsi="Times New Roman"/>
          <w:sz w:val="24"/>
          <w:szCs w:val="24"/>
        </w:rPr>
        <w:t xml:space="preserve"> ospite ed assegna un voto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trentesimi nel rispetto dei criteri di equivalenza delle valutazioni.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b/>
          <w:bCs/>
          <w:sz w:val="24"/>
          <w:szCs w:val="24"/>
        </w:rPr>
        <w:t>Art. 3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Del giudizio di cui al punto precedente si dovrà tenere conto come parte integrante e qualificante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del curriculum dello studente.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b/>
          <w:bCs/>
          <w:sz w:val="24"/>
          <w:szCs w:val="24"/>
        </w:rPr>
        <w:t>Art. 4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 xml:space="preserve">La frequenza documentata presso una </w:t>
      </w:r>
      <w:r w:rsidR="0071672C">
        <w:rPr>
          <w:rFonts w:ascii="Times New Roman" w:hAnsi="Times New Roman"/>
          <w:sz w:val="24"/>
          <w:szCs w:val="24"/>
        </w:rPr>
        <w:t>S</w:t>
      </w:r>
      <w:r w:rsidRPr="00240712">
        <w:rPr>
          <w:rFonts w:ascii="Times New Roman" w:hAnsi="Times New Roman"/>
          <w:sz w:val="24"/>
          <w:szCs w:val="24"/>
        </w:rPr>
        <w:t xml:space="preserve">ede </w:t>
      </w:r>
      <w:r w:rsidR="0071672C">
        <w:rPr>
          <w:rFonts w:ascii="Times New Roman" w:hAnsi="Times New Roman"/>
          <w:sz w:val="24"/>
          <w:szCs w:val="24"/>
        </w:rPr>
        <w:t>U</w:t>
      </w:r>
      <w:r w:rsidRPr="00240712">
        <w:rPr>
          <w:rFonts w:ascii="Times New Roman" w:hAnsi="Times New Roman"/>
          <w:sz w:val="24"/>
          <w:szCs w:val="24"/>
        </w:rPr>
        <w:t>niversitaria convenzionata è sostitutiva della frequenza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di tutti i corsi previsti dal Piano di studi del Corso di Laurea in Medicina Veterinaria di Parma per lo stesso periodo.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Vengono riconosciuti gli esami eventualmente superati nel</w:t>
      </w:r>
      <w:r w:rsidR="0071672C">
        <w:rPr>
          <w:rFonts w:ascii="Times New Roman" w:hAnsi="Times New Roman"/>
          <w:sz w:val="24"/>
          <w:szCs w:val="24"/>
        </w:rPr>
        <w:t>la Sede Universitaria</w:t>
      </w:r>
      <w:r w:rsidRPr="00240712">
        <w:rPr>
          <w:rFonts w:ascii="Times New Roman" w:hAnsi="Times New Roman"/>
          <w:sz w:val="24"/>
          <w:szCs w:val="24"/>
        </w:rPr>
        <w:t xml:space="preserve"> ospite solo se preventivamente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approvati dal </w:t>
      </w:r>
      <w:r w:rsidRPr="00240712">
        <w:rPr>
          <w:rFonts w:ascii="Times New Roman" w:hAnsi="Times New Roman"/>
          <w:b/>
          <w:bCs/>
          <w:sz w:val="24"/>
          <w:szCs w:val="24"/>
        </w:rPr>
        <w:t>CCLMMV.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E' fatto obbligo di sostenere gli esami delle discipline che si sarebbero dovute frequentare nella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propria sede.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b/>
          <w:bCs/>
          <w:sz w:val="24"/>
          <w:szCs w:val="24"/>
        </w:rPr>
        <w:t>Art. 5</w:t>
      </w:r>
    </w:p>
    <w:p w:rsidR="0030674C" w:rsidRPr="00DF6849" w:rsidRDefault="0030674C" w:rsidP="008D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Gli studenti che nel corso del programma di mobilità studentesca ERASMUS hanno ottenuto la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frequenza o sostenuto esami di profitto in discipline che non hanno equipollenza nei Corsi Integrati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previsti dall’Ordinamento didattico dovranno integrare la parte di programma mancante. </w:t>
      </w:r>
      <w:r w:rsidR="008D102D">
        <w:rPr>
          <w:rFonts w:ascii="Times New Roman" w:hAnsi="Times New Roman"/>
          <w:sz w:val="24"/>
          <w:szCs w:val="24"/>
        </w:rPr>
        <w:t>(*)</w:t>
      </w:r>
    </w:p>
    <w:p w:rsidR="0030674C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L'integrazione avverrà me</w:t>
      </w:r>
      <w:r w:rsidR="0071672C">
        <w:rPr>
          <w:rFonts w:ascii="Times New Roman" w:hAnsi="Times New Roman"/>
          <w:sz w:val="24"/>
          <w:szCs w:val="24"/>
        </w:rPr>
        <w:t>diante un esame riguardante la S</w:t>
      </w:r>
      <w:r w:rsidRPr="00240712">
        <w:rPr>
          <w:rFonts w:ascii="Times New Roman" w:hAnsi="Times New Roman"/>
          <w:sz w:val="24"/>
          <w:szCs w:val="24"/>
        </w:rPr>
        <w:t xml:space="preserve">anità </w:t>
      </w:r>
      <w:r w:rsidR="0071672C">
        <w:rPr>
          <w:rFonts w:ascii="Times New Roman" w:hAnsi="Times New Roman"/>
          <w:sz w:val="24"/>
          <w:szCs w:val="24"/>
        </w:rPr>
        <w:t>P</w:t>
      </w:r>
      <w:r w:rsidRPr="00240712">
        <w:rPr>
          <w:rFonts w:ascii="Times New Roman" w:hAnsi="Times New Roman"/>
          <w:sz w:val="24"/>
          <w:szCs w:val="24"/>
        </w:rPr>
        <w:t xml:space="preserve">ubblica </w:t>
      </w:r>
      <w:r w:rsidR="0071672C">
        <w:rPr>
          <w:rFonts w:ascii="Times New Roman" w:hAnsi="Times New Roman"/>
          <w:sz w:val="24"/>
          <w:szCs w:val="24"/>
        </w:rPr>
        <w:t>V</w:t>
      </w:r>
      <w:r w:rsidRPr="00240712">
        <w:rPr>
          <w:rFonts w:ascii="Times New Roman" w:hAnsi="Times New Roman"/>
          <w:sz w:val="24"/>
          <w:szCs w:val="24"/>
        </w:rPr>
        <w:t>eterinaria (</w:t>
      </w:r>
      <w:r w:rsidR="0071672C">
        <w:rPr>
          <w:rFonts w:ascii="Times New Roman" w:hAnsi="Times New Roman"/>
          <w:sz w:val="24"/>
          <w:szCs w:val="24"/>
        </w:rPr>
        <w:t>R</w:t>
      </w:r>
      <w:r w:rsidRPr="00240712">
        <w:rPr>
          <w:rFonts w:ascii="Times New Roman" w:hAnsi="Times New Roman"/>
          <w:sz w:val="24"/>
          <w:szCs w:val="24"/>
        </w:rPr>
        <w:t>egolamento di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 xml:space="preserve">polizia veterinaria) che si terrà nelle date stabilite per il </w:t>
      </w:r>
      <w:r w:rsidR="0071672C">
        <w:rPr>
          <w:rFonts w:ascii="Times New Roman" w:hAnsi="Times New Roman"/>
          <w:sz w:val="24"/>
          <w:szCs w:val="24"/>
        </w:rPr>
        <w:t>corso di Malattie Infettive II e P</w:t>
      </w:r>
      <w:r w:rsidRPr="00240712">
        <w:rPr>
          <w:rFonts w:ascii="Times New Roman" w:hAnsi="Times New Roman"/>
          <w:sz w:val="24"/>
          <w:szCs w:val="24"/>
        </w:rPr>
        <w:t xml:space="preserve">atologia </w:t>
      </w:r>
      <w:proofErr w:type="spellStart"/>
      <w:r w:rsidR="0071672C">
        <w:rPr>
          <w:rFonts w:ascii="Times New Roman" w:hAnsi="Times New Roman"/>
          <w:sz w:val="24"/>
          <w:szCs w:val="24"/>
        </w:rPr>
        <w:t>A</w:t>
      </w:r>
      <w:r w:rsidRPr="00240712">
        <w:rPr>
          <w:rFonts w:ascii="Times New Roman" w:hAnsi="Times New Roman"/>
          <w:sz w:val="24"/>
          <w:szCs w:val="24"/>
        </w:rPr>
        <w:t>viare</w:t>
      </w:r>
      <w:proofErr w:type="spellEnd"/>
      <w:r w:rsidRPr="00240712">
        <w:rPr>
          <w:rFonts w:ascii="Times New Roman" w:hAnsi="Times New Roman"/>
          <w:sz w:val="24"/>
          <w:szCs w:val="24"/>
        </w:rPr>
        <w:t>. Al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fine del riconoscimento dell'esame sostenuto nella Sede estera si procederà alla media dei voti ed</w:t>
      </w:r>
      <w:r w:rsidR="0071672C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alla conseguente registrazione.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712">
        <w:rPr>
          <w:rFonts w:ascii="Times New Roman" w:hAnsi="Times New Roman"/>
          <w:b/>
          <w:bCs/>
          <w:sz w:val="24"/>
          <w:szCs w:val="24"/>
        </w:rPr>
        <w:t>Art. 6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Per quanto riguarda i crediti a scelta dello studente, previsti per il 4° e il 5° anno di corso, dovranno essere pari almeno a 4 ECTS per ciascun corso.</w:t>
      </w:r>
    </w:p>
    <w:p w:rsidR="0030674C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lastRenderedPageBreak/>
        <w:t>Gli studenti che non acquisiscono gli ECTS riguardanti i crediti a scelta dello studente,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perdendo la possibilità di seguire il corso stesso sulla base del calendario delle lezioni (febbraio-giugno), dovranno frequentare il suddetto insegnamento n</w:t>
      </w:r>
      <w:r w:rsidR="00C14319">
        <w:rPr>
          <w:rFonts w:ascii="Times New Roman" w:hAnsi="Times New Roman"/>
          <w:sz w:val="24"/>
          <w:szCs w:val="24"/>
        </w:rPr>
        <w:t>ell’anno accademico successivo.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acquisire all’estero i 4+4 ECTS dei crediti a scelta dello studente, i richiedenti devono</w:t>
      </w:r>
      <w:r>
        <w:rPr>
          <w:rFonts w:ascii="Times New Roman" w:hAnsi="Times New Roman"/>
          <w:sz w:val="24"/>
          <w:szCs w:val="24"/>
        </w:rPr>
        <w:t xml:space="preserve"> fornire </w:t>
      </w:r>
      <w:r w:rsidR="00C14319">
        <w:rPr>
          <w:rFonts w:ascii="Times New Roman" w:hAnsi="Times New Roman"/>
          <w:sz w:val="24"/>
          <w:szCs w:val="24"/>
        </w:rPr>
        <w:t xml:space="preserve">al Coordinatore e al Direttore del Corso di Laurea </w:t>
      </w:r>
      <w:r>
        <w:rPr>
          <w:rFonts w:ascii="Times New Roman" w:hAnsi="Times New Roman"/>
          <w:sz w:val="24"/>
          <w:szCs w:val="24"/>
        </w:rPr>
        <w:t>il programma dettagliato dell’</w:t>
      </w:r>
      <w:r w:rsidRPr="00240712">
        <w:rPr>
          <w:rFonts w:ascii="Times New Roman" w:hAnsi="Times New Roman"/>
          <w:sz w:val="24"/>
          <w:szCs w:val="24"/>
        </w:rPr>
        <w:t>attività pratica equipollente (in termini di crediti) a quella prevista</w:t>
      </w:r>
      <w:r w:rsidR="00C14319">
        <w:rPr>
          <w:rFonts w:ascii="Times New Roman" w:hAnsi="Times New Roman"/>
          <w:sz w:val="24"/>
          <w:szCs w:val="24"/>
        </w:rPr>
        <w:t xml:space="preserve"> nel CLMMV</w:t>
      </w:r>
      <w:r>
        <w:rPr>
          <w:rFonts w:ascii="Times New Roman" w:hAnsi="Times New Roman"/>
          <w:sz w:val="24"/>
          <w:szCs w:val="24"/>
        </w:rPr>
        <w:t>.</w:t>
      </w:r>
      <w:r w:rsidR="00C14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loro ritorno, gli studenti dovranno fornire il certificato, </w:t>
      </w:r>
      <w:r w:rsidRPr="00240712">
        <w:rPr>
          <w:rFonts w:ascii="Times New Roman" w:hAnsi="Times New Roman"/>
          <w:sz w:val="24"/>
          <w:szCs w:val="24"/>
        </w:rPr>
        <w:t>redatto dal r</w:t>
      </w:r>
      <w:r w:rsidR="00C14319">
        <w:rPr>
          <w:rFonts w:ascii="Times New Roman" w:hAnsi="Times New Roman"/>
          <w:sz w:val="24"/>
          <w:szCs w:val="24"/>
        </w:rPr>
        <w:t>esponsabile della materia del</w:t>
      </w:r>
      <w:smartTag w:uri="urn:schemas-microsoft-com:office:smarttags" w:element="PersonName">
        <w:smartTagPr>
          <w:attr w:name="ProductID" w:val="la Sede"/>
        </w:smartTagPr>
        <w:r w:rsidRPr="00240712">
          <w:rPr>
            <w:rFonts w:ascii="Times New Roman" w:hAnsi="Times New Roman"/>
            <w:sz w:val="24"/>
            <w:szCs w:val="24"/>
          </w:rPr>
          <w:t>la Sede</w:t>
        </w:r>
      </w:smartTag>
      <w:r w:rsidRPr="00240712">
        <w:rPr>
          <w:rFonts w:ascii="Times New Roman" w:hAnsi="Times New Roman"/>
          <w:sz w:val="24"/>
          <w:szCs w:val="24"/>
        </w:rPr>
        <w:t xml:space="preserve"> ospitante</w:t>
      </w:r>
      <w:r>
        <w:rPr>
          <w:rFonts w:ascii="Times New Roman" w:hAnsi="Times New Roman"/>
          <w:sz w:val="24"/>
          <w:szCs w:val="24"/>
        </w:rPr>
        <w:t>, in cui si attesti l’effettiva partecipazione degli interessati alle attività scelte</w:t>
      </w:r>
      <w:r w:rsidRPr="002407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 lo studente non riuscisse a guadagna</w:t>
      </w:r>
      <w:r w:rsidR="0071672C">
        <w:rPr>
          <w:rFonts w:ascii="Times New Roman" w:hAnsi="Times New Roman"/>
          <w:sz w:val="24"/>
          <w:szCs w:val="24"/>
        </w:rPr>
        <w:t>re gli ECTS previsti presso la S</w:t>
      </w:r>
      <w:r>
        <w:rPr>
          <w:rFonts w:ascii="Times New Roman" w:hAnsi="Times New Roman"/>
          <w:sz w:val="24"/>
          <w:szCs w:val="24"/>
        </w:rPr>
        <w:t xml:space="preserve">ede ospitante, al ritorno </w:t>
      </w:r>
      <w:r w:rsidR="00C14319">
        <w:rPr>
          <w:rFonts w:ascii="Times New Roman" w:hAnsi="Times New Roman"/>
          <w:sz w:val="24"/>
          <w:szCs w:val="24"/>
        </w:rPr>
        <w:t>dovrà acquisire i suddetti ECTS sotto la guida di</w:t>
      </w:r>
      <w:r>
        <w:rPr>
          <w:rFonts w:ascii="Times New Roman" w:hAnsi="Times New Roman"/>
          <w:sz w:val="24"/>
          <w:szCs w:val="24"/>
        </w:rPr>
        <w:t xml:space="preserve"> un docente resosi disponibile.</w:t>
      </w:r>
    </w:p>
    <w:p w:rsidR="0030674C" w:rsidRPr="008D102D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02D">
        <w:rPr>
          <w:rFonts w:ascii="Times New Roman" w:hAnsi="Times New Roman"/>
          <w:sz w:val="24"/>
          <w:szCs w:val="24"/>
        </w:rPr>
        <w:t xml:space="preserve">Al rientro in sede, i corsi a scelta sostenuti all’estero dovranno essere dichiarati equipollenti ad uno dei corsi a scelta istituiti nel corso di laurea ad opera della </w:t>
      </w:r>
      <w:proofErr w:type="spellStart"/>
      <w:r w:rsidRPr="008D102D">
        <w:rPr>
          <w:rFonts w:ascii="Times New Roman" w:hAnsi="Times New Roman"/>
          <w:sz w:val="24"/>
          <w:szCs w:val="24"/>
        </w:rPr>
        <w:t>Comissione</w:t>
      </w:r>
      <w:proofErr w:type="spellEnd"/>
      <w:r w:rsidRPr="008D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02D">
        <w:rPr>
          <w:rFonts w:ascii="Times New Roman" w:hAnsi="Times New Roman"/>
          <w:sz w:val="24"/>
          <w:szCs w:val="24"/>
        </w:rPr>
        <w:t>Erasmus</w:t>
      </w:r>
      <w:proofErr w:type="spellEnd"/>
      <w:r w:rsidRPr="008D102D">
        <w:rPr>
          <w:rFonts w:ascii="Times New Roman" w:hAnsi="Times New Roman"/>
          <w:sz w:val="24"/>
          <w:szCs w:val="24"/>
        </w:rPr>
        <w:t xml:space="preserve"> e dal Presidente del CL</w:t>
      </w:r>
      <w:r w:rsidR="0071672C">
        <w:rPr>
          <w:rFonts w:ascii="Times New Roman" w:hAnsi="Times New Roman"/>
          <w:sz w:val="24"/>
          <w:szCs w:val="24"/>
        </w:rPr>
        <w:t>M</w:t>
      </w:r>
      <w:r w:rsidRPr="008D102D">
        <w:rPr>
          <w:rFonts w:ascii="Times New Roman" w:hAnsi="Times New Roman"/>
          <w:sz w:val="24"/>
          <w:szCs w:val="24"/>
        </w:rPr>
        <w:t>MV.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Lo studente può svolgere gli orientamenti previsti nell’LM42 presso le sedi ERASMUS partner</w:t>
      </w:r>
      <w:r>
        <w:rPr>
          <w:rFonts w:ascii="Times New Roman" w:hAnsi="Times New Roman"/>
          <w:sz w:val="24"/>
          <w:szCs w:val="24"/>
        </w:rPr>
        <w:t xml:space="preserve"> o struttur</w:t>
      </w:r>
      <w:r w:rsidR="0071672C">
        <w:rPr>
          <w:rFonts w:ascii="Times New Roman" w:hAnsi="Times New Roman"/>
          <w:sz w:val="24"/>
          <w:szCs w:val="24"/>
        </w:rPr>
        <w:t>e private convenzionate con la S</w:t>
      </w:r>
      <w:r>
        <w:rPr>
          <w:rFonts w:ascii="Times New Roman" w:hAnsi="Times New Roman"/>
          <w:sz w:val="24"/>
          <w:szCs w:val="24"/>
        </w:rPr>
        <w:t>ede ERASMUS partner (fornendo documentazione che attesti tale convenzione)</w:t>
      </w:r>
      <w:r w:rsidR="0071672C">
        <w:rPr>
          <w:rFonts w:ascii="Times New Roman" w:hAnsi="Times New Roman"/>
          <w:sz w:val="24"/>
          <w:szCs w:val="24"/>
        </w:rPr>
        <w:t>. Presso la S</w:t>
      </w:r>
      <w:r w:rsidRPr="00240712">
        <w:rPr>
          <w:rFonts w:ascii="Times New Roman" w:hAnsi="Times New Roman"/>
          <w:sz w:val="24"/>
          <w:szCs w:val="24"/>
        </w:rPr>
        <w:t xml:space="preserve">ede ospitante lo studente può acquisire solo i CFU previsti dal </w:t>
      </w:r>
      <w:bookmarkStart w:id="0" w:name="_GoBack"/>
      <w:bookmarkEnd w:id="0"/>
      <w:r w:rsidRPr="00240712">
        <w:rPr>
          <w:rFonts w:ascii="Times New Roman" w:hAnsi="Times New Roman"/>
          <w:sz w:val="24"/>
          <w:szCs w:val="24"/>
        </w:rPr>
        <w:t>piano degli studi del LM42 nel rispetto degli argomenti svolti dai SSD per ciascun anno di corso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674C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12">
        <w:rPr>
          <w:rFonts w:ascii="Times New Roman" w:hAnsi="Times New Roman"/>
          <w:sz w:val="24"/>
          <w:szCs w:val="24"/>
        </w:rPr>
        <w:t>Lo studente che frequenta il quinto anno all'estero non viene considerato ai fini del numero</w:t>
      </w:r>
      <w:r w:rsidR="00C14319">
        <w:rPr>
          <w:rFonts w:ascii="Times New Roman" w:hAnsi="Times New Roman"/>
          <w:sz w:val="24"/>
          <w:szCs w:val="24"/>
        </w:rPr>
        <w:t xml:space="preserve"> </w:t>
      </w:r>
      <w:r w:rsidRPr="00240712">
        <w:rPr>
          <w:rFonts w:ascii="Times New Roman" w:hAnsi="Times New Roman"/>
          <w:sz w:val="24"/>
          <w:szCs w:val="24"/>
        </w:rPr>
        <w:t>massimo di studenti iscrivibili a ciascun corso a scelta dello studente.</w:t>
      </w:r>
    </w:p>
    <w:p w:rsidR="00F153C8" w:rsidRDefault="00F153C8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C8">
        <w:rPr>
          <w:rFonts w:ascii="Times New Roman" w:hAnsi="Times New Roman"/>
          <w:b/>
          <w:sz w:val="24"/>
          <w:szCs w:val="24"/>
        </w:rPr>
        <w:t>TIROCINIO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153C8" w:rsidRDefault="00F153C8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studenti in ERASMUS iscritti al V anno di corso devono acquisire le frequenze degli insegnamenti e delle attività previsti dall’ordinamento didattico del I semestre previsti nell’LM42.</w:t>
      </w:r>
    </w:p>
    <w:p w:rsidR="00F153C8" w:rsidRDefault="00F153C8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Entro gennaio dello stesso anno accademico devono completare le attività del Portfolio e farlo pervenire alla Segreteria Studenti validato dal referente locale, per poter accedere alle attività di tirocinio che vanno svolte a partire dal mese di febbraio.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712">
        <w:rPr>
          <w:rFonts w:ascii="Times New Roman" w:hAnsi="Times New Roman"/>
          <w:sz w:val="20"/>
          <w:szCs w:val="20"/>
        </w:rPr>
        <w:t xml:space="preserve">Ordinamenti didattici attivati presso </w:t>
      </w:r>
      <w:smartTag w:uri="urn:schemas-microsoft-com:office:smarttags" w:element="PersonName">
        <w:smartTagPr>
          <w:attr w:name="ProductID" w:val="la Facoltà"/>
        </w:smartTagPr>
        <w:r w:rsidRPr="00240712">
          <w:rPr>
            <w:rFonts w:ascii="Times New Roman" w:hAnsi="Times New Roman"/>
            <w:sz w:val="20"/>
            <w:szCs w:val="20"/>
          </w:rPr>
          <w:t>la Facoltà</w:t>
        </w:r>
      </w:smartTag>
      <w:r w:rsidRPr="00240712">
        <w:rPr>
          <w:rFonts w:ascii="Times New Roman" w:hAnsi="Times New Roman"/>
          <w:sz w:val="20"/>
          <w:szCs w:val="20"/>
        </w:rPr>
        <w:t xml:space="preserve"> di Medicina Veterinaria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40712">
        <w:rPr>
          <w:rFonts w:ascii="Times New Roman" w:hAnsi="Times New Roman"/>
          <w:i/>
          <w:iCs/>
          <w:sz w:val="18"/>
          <w:szCs w:val="18"/>
        </w:rPr>
        <w:t>immatricolati dall’</w:t>
      </w:r>
      <w:proofErr w:type="spellStart"/>
      <w:r w:rsidRPr="00240712">
        <w:rPr>
          <w:rFonts w:ascii="Times New Roman" w:hAnsi="Times New Roman"/>
          <w:i/>
          <w:iCs/>
          <w:sz w:val="18"/>
          <w:szCs w:val="18"/>
        </w:rPr>
        <w:t>a.a.</w:t>
      </w:r>
      <w:proofErr w:type="spellEnd"/>
      <w:r w:rsidRPr="00240712">
        <w:rPr>
          <w:rFonts w:ascii="Times New Roman" w:hAnsi="Times New Roman"/>
          <w:i/>
          <w:iCs/>
          <w:sz w:val="18"/>
          <w:szCs w:val="18"/>
        </w:rPr>
        <w:t xml:space="preserve"> 1971/72 (cod. 013) (ad esaurimento)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40712">
        <w:rPr>
          <w:rFonts w:ascii="Times New Roman" w:hAnsi="Times New Roman"/>
          <w:i/>
          <w:iCs/>
          <w:sz w:val="18"/>
          <w:szCs w:val="18"/>
        </w:rPr>
        <w:t>immatricolati dall’</w:t>
      </w:r>
      <w:proofErr w:type="spellStart"/>
      <w:r w:rsidRPr="00240712">
        <w:rPr>
          <w:rFonts w:ascii="Times New Roman" w:hAnsi="Times New Roman"/>
          <w:i/>
          <w:iCs/>
          <w:sz w:val="18"/>
          <w:szCs w:val="18"/>
        </w:rPr>
        <w:t>a.a.</w:t>
      </w:r>
      <w:proofErr w:type="spellEnd"/>
      <w:r w:rsidRPr="00240712">
        <w:rPr>
          <w:rFonts w:ascii="Times New Roman" w:hAnsi="Times New Roman"/>
          <w:i/>
          <w:iCs/>
          <w:sz w:val="18"/>
          <w:szCs w:val="18"/>
        </w:rPr>
        <w:t xml:space="preserve"> 1989/90 – DPR 31/10 (GU 9/6/89 (cod. 128) (ad esaurimento)</w:t>
      </w:r>
    </w:p>
    <w:p w:rsidR="0030674C" w:rsidRPr="00240712" w:rsidRDefault="0030674C" w:rsidP="005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40712">
        <w:rPr>
          <w:rFonts w:ascii="Times New Roman" w:hAnsi="Times New Roman"/>
          <w:i/>
          <w:iCs/>
          <w:sz w:val="18"/>
          <w:szCs w:val="18"/>
        </w:rPr>
        <w:t>immatricolati dall'</w:t>
      </w:r>
      <w:proofErr w:type="spellStart"/>
      <w:r w:rsidRPr="00240712">
        <w:rPr>
          <w:rFonts w:ascii="Times New Roman" w:hAnsi="Times New Roman"/>
          <w:i/>
          <w:iCs/>
          <w:sz w:val="18"/>
          <w:szCs w:val="18"/>
        </w:rPr>
        <w:t>a.a.</w:t>
      </w:r>
      <w:proofErr w:type="spellEnd"/>
      <w:r w:rsidRPr="00240712">
        <w:rPr>
          <w:rFonts w:ascii="Times New Roman" w:hAnsi="Times New Roman"/>
          <w:i/>
          <w:iCs/>
          <w:sz w:val="18"/>
          <w:szCs w:val="18"/>
        </w:rPr>
        <w:t xml:space="preserve"> 1995/96 – D.M. 25/2/1993 - D.R. 29/6/96 (G.U. n. 200 del 27/8/96) (cod. 175) (ad esaurimento)</w:t>
      </w:r>
    </w:p>
    <w:p w:rsidR="0030674C" w:rsidRPr="00240712" w:rsidRDefault="0030674C" w:rsidP="005530F1">
      <w:pPr>
        <w:spacing w:line="6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240712">
        <w:rPr>
          <w:rFonts w:ascii="Times New Roman" w:hAnsi="Times New Roman"/>
          <w:i/>
          <w:iCs/>
          <w:sz w:val="18"/>
          <w:szCs w:val="18"/>
        </w:rPr>
        <w:t>immatricolati dall’</w:t>
      </w:r>
      <w:proofErr w:type="spellStart"/>
      <w:r w:rsidRPr="00240712">
        <w:rPr>
          <w:rFonts w:ascii="Times New Roman" w:hAnsi="Times New Roman"/>
          <w:i/>
          <w:iCs/>
          <w:sz w:val="18"/>
          <w:szCs w:val="18"/>
        </w:rPr>
        <w:t>a.a</w:t>
      </w:r>
      <w:proofErr w:type="spellEnd"/>
      <w:r w:rsidRPr="00240712">
        <w:rPr>
          <w:rFonts w:ascii="Times New Roman" w:hAnsi="Times New Roman"/>
          <w:i/>
          <w:iCs/>
          <w:sz w:val="18"/>
          <w:szCs w:val="18"/>
        </w:rPr>
        <w:t xml:space="preserve"> 2000/01 - D.M. 28/11/2000 - Classe 47/S (cod. 271)immatricolati dall’</w:t>
      </w:r>
      <w:proofErr w:type="spellStart"/>
      <w:r w:rsidRPr="00240712">
        <w:rPr>
          <w:rFonts w:ascii="Times New Roman" w:hAnsi="Times New Roman"/>
          <w:i/>
          <w:iCs/>
          <w:sz w:val="18"/>
          <w:szCs w:val="18"/>
        </w:rPr>
        <w:t>a.a</w:t>
      </w:r>
      <w:proofErr w:type="spellEnd"/>
      <w:r w:rsidRPr="00240712">
        <w:rPr>
          <w:rFonts w:ascii="Times New Roman" w:hAnsi="Times New Roman"/>
          <w:i/>
          <w:iCs/>
          <w:sz w:val="18"/>
          <w:szCs w:val="18"/>
        </w:rPr>
        <w:t xml:space="preserve"> 2009/2010- </w:t>
      </w:r>
      <w:proofErr w:type="spellStart"/>
      <w:r w:rsidRPr="00240712">
        <w:rPr>
          <w:rFonts w:ascii="Times New Roman" w:hAnsi="Times New Roman"/>
          <w:i/>
          <w:iCs/>
          <w:sz w:val="18"/>
          <w:szCs w:val="18"/>
        </w:rPr>
        <w:t>D.D.M.M.</w:t>
      </w:r>
      <w:proofErr w:type="spellEnd"/>
      <w:r w:rsidRPr="00240712">
        <w:rPr>
          <w:rFonts w:ascii="Times New Roman" w:hAnsi="Times New Roman"/>
          <w:i/>
          <w:iCs/>
          <w:sz w:val="18"/>
          <w:szCs w:val="18"/>
        </w:rPr>
        <w:t xml:space="preserve"> 16/3/2007 Classe LM 42</w:t>
      </w:r>
    </w:p>
    <w:p w:rsidR="008D102D" w:rsidRPr="008D102D" w:rsidRDefault="008D102D" w:rsidP="008D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(*)</w:t>
      </w:r>
      <w:r w:rsidRPr="008D102D">
        <w:rPr>
          <w:rFonts w:ascii="Times New Roman" w:hAnsi="Times New Roman"/>
          <w:i/>
          <w:color w:val="000000" w:themeColor="text1"/>
          <w:sz w:val="20"/>
          <w:szCs w:val="20"/>
        </w:rPr>
        <w:t>Allo stato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8D102D">
        <w:rPr>
          <w:rFonts w:ascii="Times New Roman" w:hAnsi="Times New Roman"/>
          <w:i/>
          <w:color w:val="000000" w:themeColor="text1"/>
          <w:sz w:val="20"/>
          <w:szCs w:val="20"/>
        </w:rPr>
        <w:t>attuale il problema riguarda 2 esami: (1) “Malattie infettive I, Polizia veterinaria e sanità pubblica” ex “Corso integrato 7.3: Epidemiologia, malattie infettive e sanità pubblica veterinaria”; (2) “Malattie infettive II e patologia aviare” - ex “Corso integrato 7.2: Malattie infettive e patologia aviare”.</w:t>
      </w:r>
    </w:p>
    <w:p w:rsidR="0030674C" w:rsidRDefault="0030674C" w:rsidP="005530F1">
      <w:pPr>
        <w:jc w:val="both"/>
      </w:pPr>
    </w:p>
    <w:p w:rsidR="00F33D7F" w:rsidRDefault="00F33D7F" w:rsidP="00F33D7F">
      <w:pPr>
        <w:jc w:val="center"/>
        <w:rPr>
          <w:rFonts w:ascii="Times New Roman" w:hAnsi="Times New Roman"/>
          <w:b/>
          <w:sz w:val="24"/>
          <w:szCs w:val="24"/>
        </w:rPr>
      </w:pPr>
      <w:r w:rsidRPr="00094250">
        <w:rPr>
          <w:rFonts w:ascii="Times New Roman" w:hAnsi="Times New Roman"/>
          <w:b/>
          <w:sz w:val="24"/>
          <w:szCs w:val="24"/>
        </w:rPr>
        <w:t>REGOLAMENTO STUDENTI ERASMUS IN INGRESSO</w:t>
      </w:r>
    </w:p>
    <w:p w:rsidR="00F33D7F" w:rsidRDefault="00F33D7F" w:rsidP="00F33D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studente ERASMUS in ingresso è tenuto a conoscere la lingua italiana con un livello base. </w:t>
      </w:r>
    </w:p>
    <w:p w:rsidR="00F33D7F" w:rsidRDefault="00F33D7F" w:rsidP="00F33D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studente ERASMUS in ingresso è tenuto a frequentare le lezioni delle materie incluse nel suo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Agreement, aggiungendosi alla lista degli studenti frequentanti. Nel caso in cui lo studente abbia già frequentato il corso nel paese di provenienza, è tenuto a fornire idonea documentazione.</w:t>
      </w:r>
    </w:p>
    <w:p w:rsidR="00F33D7F" w:rsidRDefault="00F33D7F" w:rsidP="00F33D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ERASMUS in ingresso, che abbiano inclusi nel loro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i tirocini, sono tenuti a svolgere il turno predeterminato completo, includendo anche i turni in degenza dei tirocini clinici, come da organizzazione interna al Dipartimento.</w:t>
      </w:r>
    </w:p>
    <w:p w:rsidR="00F33D7F" w:rsidRPr="00240712" w:rsidRDefault="00F33D7F" w:rsidP="005530F1">
      <w:pPr>
        <w:pStyle w:val="Paragrafoelenco"/>
        <w:numPr>
          <w:ilvl w:val="0"/>
          <w:numId w:val="1"/>
        </w:numPr>
        <w:jc w:val="both"/>
      </w:pPr>
      <w:r w:rsidRPr="00F33D7F">
        <w:rPr>
          <w:rFonts w:ascii="Times New Roman" w:hAnsi="Times New Roman" w:cs="Times New Roman"/>
          <w:sz w:val="24"/>
          <w:szCs w:val="24"/>
        </w:rPr>
        <w:t xml:space="preserve">Gli studenti ERASMUS in ingresso possono svolgere parte del tirocinio previsto dal loro </w:t>
      </w:r>
      <w:proofErr w:type="spellStart"/>
      <w:r w:rsidRPr="00F33D7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33D7F">
        <w:rPr>
          <w:rFonts w:ascii="Times New Roman" w:hAnsi="Times New Roman" w:cs="Times New Roman"/>
          <w:sz w:val="24"/>
          <w:szCs w:val="24"/>
        </w:rPr>
        <w:t xml:space="preserve"> Agreement in strutture esterne al Dipartimento, purché convenzionate, previa stesura del Progetto formativo esterno.</w:t>
      </w:r>
    </w:p>
    <w:sectPr w:rsidR="00F33D7F" w:rsidRPr="00240712" w:rsidSect="003D7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516"/>
    <w:multiLevelType w:val="hybridMultilevel"/>
    <w:tmpl w:val="2BBAE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7CA"/>
    <w:rsid w:val="00051C08"/>
    <w:rsid w:val="0005300E"/>
    <w:rsid w:val="001136BD"/>
    <w:rsid w:val="001C7654"/>
    <w:rsid w:val="001D180E"/>
    <w:rsid w:val="001F246D"/>
    <w:rsid w:val="00215DC4"/>
    <w:rsid w:val="00240712"/>
    <w:rsid w:val="002827CA"/>
    <w:rsid w:val="002C1894"/>
    <w:rsid w:val="0030674C"/>
    <w:rsid w:val="00380859"/>
    <w:rsid w:val="00387C58"/>
    <w:rsid w:val="003D78BB"/>
    <w:rsid w:val="0049265A"/>
    <w:rsid w:val="00510BD8"/>
    <w:rsid w:val="005530F1"/>
    <w:rsid w:val="005C5D5F"/>
    <w:rsid w:val="0069754E"/>
    <w:rsid w:val="0071672C"/>
    <w:rsid w:val="00754CD6"/>
    <w:rsid w:val="00880CD3"/>
    <w:rsid w:val="008D102D"/>
    <w:rsid w:val="008F1F0F"/>
    <w:rsid w:val="009044B8"/>
    <w:rsid w:val="00B11690"/>
    <w:rsid w:val="00C14319"/>
    <w:rsid w:val="00CF1021"/>
    <w:rsid w:val="00D25BC7"/>
    <w:rsid w:val="00D979C4"/>
    <w:rsid w:val="00DF6849"/>
    <w:rsid w:val="00E428F1"/>
    <w:rsid w:val="00E626D6"/>
    <w:rsid w:val="00E76957"/>
    <w:rsid w:val="00F153C8"/>
    <w:rsid w:val="00F33D7F"/>
    <w:rsid w:val="00F3438B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8B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D7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8B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Programma "Erasmus"</vt:lpstr>
    </vt:vector>
  </TitlesOfParts>
  <Company>UNIVERSITA' DI PARMA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Programma "Erasmus"</dc:title>
  <dc:creator>Dip.to di Salute Animale</dc:creator>
  <cp:lastModifiedBy>Giulia</cp:lastModifiedBy>
  <cp:revision>4</cp:revision>
  <cp:lastPrinted>2013-09-24T12:19:00Z</cp:lastPrinted>
  <dcterms:created xsi:type="dcterms:W3CDTF">2013-09-24T12:20:00Z</dcterms:created>
  <dcterms:modified xsi:type="dcterms:W3CDTF">2013-12-19T12:04:00Z</dcterms:modified>
</cp:coreProperties>
</file>